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2E4" w:rsidRPr="005A39A5" w:rsidRDefault="00B430B4" w:rsidP="005A39A5">
      <w:pPr>
        <w:jc w:val="center"/>
        <w:rPr>
          <w:b/>
          <w:bCs/>
          <w:sz w:val="24"/>
          <w:szCs w:val="24"/>
        </w:rPr>
      </w:pPr>
      <w:r w:rsidRPr="005A39A5">
        <w:rPr>
          <w:sz w:val="24"/>
          <w:szCs w:val="24"/>
          <w:lang w:val="en-CA"/>
        </w:rPr>
        <w:fldChar w:fldCharType="begin"/>
      </w:r>
      <w:r w:rsidR="008022E4" w:rsidRPr="005A39A5">
        <w:rPr>
          <w:sz w:val="24"/>
          <w:szCs w:val="24"/>
          <w:lang w:val="en-CA"/>
        </w:rPr>
        <w:instrText xml:space="preserve"> SEQ CHAPTER \h \r 1</w:instrText>
      </w:r>
      <w:r w:rsidRPr="005A39A5">
        <w:rPr>
          <w:sz w:val="24"/>
          <w:szCs w:val="24"/>
          <w:lang w:val="en-CA"/>
        </w:rPr>
        <w:fldChar w:fldCharType="end"/>
      </w:r>
      <w:r w:rsidR="008022E4" w:rsidRPr="005A39A5">
        <w:rPr>
          <w:b/>
          <w:bCs/>
          <w:sz w:val="24"/>
          <w:szCs w:val="24"/>
        </w:rPr>
        <w:t>Kentucky Public Transportation Infrastructure Authority</w:t>
      </w:r>
    </w:p>
    <w:p w:rsidR="008022E4" w:rsidRPr="005A39A5" w:rsidRDefault="008022E4">
      <w:pPr>
        <w:jc w:val="center"/>
        <w:rPr>
          <w:b/>
          <w:bCs/>
          <w:sz w:val="24"/>
          <w:szCs w:val="24"/>
        </w:rPr>
      </w:pPr>
      <w:r w:rsidRPr="005A39A5">
        <w:rPr>
          <w:b/>
          <w:bCs/>
          <w:sz w:val="24"/>
          <w:szCs w:val="24"/>
        </w:rPr>
        <w:t>(KPTIA)</w:t>
      </w:r>
    </w:p>
    <w:p w:rsidR="008022E4" w:rsidRPr="005A39A5" w:rsidRDefault="009310DD">
      <w:pPr>
        <w:jc w:val="center"/>
        <w:rPr>
          <w:b/>
          <w:bCs/>
          <w:sz w:val="24"/>
          <w:szCs w:val="24"/>
        </w:rPr>
      </w:pPr>
      <w:r w:rsidRPr="005A39A5">
        <w:rPr>
          <w:b/>
          <w:bCs/>
          <w:sz w:val="24"/>
          <w:szCs w:val="24"/>
        </w:rPr>
        <w:t>Kentucky Transportation Building</w:t>
      </w:r>
    </w:p>
    <w:p w:rsidR="009310DD" w:rsidRPr="005A39A5" w:rsidRDefault="009310DD">
      <w:pPr>
        <w:jc w:val="center"/>
        <w:rPr>
          <w:b/>
          <w:bCs/>
          <w:sz w:val="24"/>
          <w:szCs w:val="24"/>
        </w:rPr>
      </w:pPr>
      <w:r w:rsidRPr="005A39A5">
        <w:rPr>
          <w:b/>
          <w:bCs/>
          <w:sz w:val="24"/>
          <w:szCs w:val="24"/>
        </w:rPr>
        <w:t>200 Mero Street</w:t>
      </w:r>
    </w:p>
    <w:p w:rsidR="008022E4" w:rsidRDefault="009310DD">
      <w:pPr>
        <w:jc w:val="center"/>
        <w:rPr>
          <w:b/>
          <w:bCs/>
          <w:sz w:val="24"/>
          <w:szCs w:val="24"/>
        </w:rPr>
      </w:pPr>
      <w:r w:rsidRPr="005A39A5">
        <w:rPr>
          <w:b/>
          <w:bCs/>
          <w:sz w:val="24"/>
          <w:szCs w:val="24"/>
        </w:rPr>
        <w:t xml:space="preserve"> Frankfort, </w:t>
      </w:r>
      <w:r w:rsidR="0031440B" w:rsidRPr="005A39A5">
        <w:rPr>
          <w:b/>
          <w:bCs/>
          <w:sz w:val="24"/>
          <w:szCs w:val="24"/>
        </w:rPr>
        <w:t>Kentucky</w:t>
      </w:r>
    </w:p>
    <w:p w:rsidR="00BB67C7" w:rsidRPr="005A39A5" w:rsidRDefault="00BB67C7">
      <w:pPr>
        <w:jc w:val="center"/>
        <w:rPr>
          <w:b/>
          <w:bCs/>
          <w:sz w:val="24"/>
          <w:szCs w:val="24"/>
        </w:rPr>
      </w:pPr>
    </w:p>
    <w:p w:rsidR="008022E4" w:rsidRPr="005A39A5" w:rsidRDefault="008022E4">
      <w:pPr>
        <w:jc w:val="center"/>
        <w:rPr>
          <w:b/>
          <w:bCs/>
          <w:sz w:val="24"/>
          <w:szCs w:val="24"/>
        </w:rPr>
      </w:pPr>
      <w:r w:rsidRPr="005A39A5">
        <w:rPr>
          <w:b/>
          <w:bCs/>
          <w:sz w:val="24"/>
          <w:szCs w:val="24"/>
        </w:rPr>
        <w:t xml:space="preserve">Meeting No. </w:t>
      </w:r>
      <w:r w:rsidR="009310DD" w:rsidRPr="005A39A5">
        <w:rPr>
          <w:b/>
          <w:bCs/>
          <w:sz w:val="24"/>
          <w:szCs w:val="24"/>
        </w:rPr>
        <w:t>2</w:t>
      </w:r>
      <w:r w:rsidR="0041095D" w:rsidRPr="005A39A5">
        <w:rPr>
          <w:b/>
          <w:bCs/>
          <w:sz w:val="24"/>
          <w:szCs w:val="24"/>
        </w:rPr>
        <w:t>3</w:t>
      </w:r>
      <w:r w:rsidR="009D2F49" w:rsidRPr="005A39A5">
        <w:rPr>
          <w:b/>
          <w:bCs/>
          <w:sz w:val="24"/>
          <w:szCs w:val="24"/>
        </w:rPr>
        <w:t xml:space="preserve"> </w:t>
      </w:r>
      <w:r w:rsidRPr="005A39A5">
        <w:rPr>
          <w:b/>
          <w:bCs/>
          <w:sz w:val="24"/>
          <w:szCs w:val="24"/>
        </w:rPr>
        <w:t xml:space="preserve">– </w:t>
      </w:r>
      <w:r w:rsidR="0041095D" w:rsidRPr="005A39A5">
        <w:rPr>
          <w:b/>
          <w:bCs/>
          <w:sz w:val="24"/>
          <w:szCs w:val="24"/>
        </w:rPr>
        <w:t>March 3,</w:t>
      </w:r>
      <w:r w:rsidR="00562EF4" w:rsidRPr="005A39A5">
        <w:rPr>
          <w:b/>
          <w:bCs/>
          <w:sz w:val="24"/>
          <w:szCs w:val="24"/>
        </w:rPr>
        <w:t xml:space="preserve"> </w:t>
      </w:r>
      <w:r w:rsidR="009310DD" w:rsidRPr="005A39A5">
        <w:rPr>
          <w:b/>
          <w:bCs/>
          <w:sz w:val="24"/>
          <w:szCs w:val="24"/>
        </w:rPr>
        <w:t>201</w:t>
      </w:r>
      <w:r w:rsidR="0041095D" w:rsidRPr="005A39A5">
        <w:rPr>
          <w:b/>
          <w:bCs/>
          <w:sz w:val="24"/>
          <w:szCs w:val="24"/>
        </w:rPr>
        <w:t>6</w:t>
      </w:r>
    </w:p>
    <w:p w:rsidR="008022E4" w:rsidRPr="005A39A5" w:rsidRDefault="008022E4">
      <w:pPr>
        <w:jc w:val="center"/>
        <w:rPr>
          <w:b/>
          <w:bCs/>
          <w:sz w:val="24"/>
          <w:szCs w:val="24"/>
        </w:rPr>
      </w:pPr>
      <w:r w:rsidRPr="005A39A5">
        <w:rPr>
          <w:b/>
          <w:bCs/>
          <w:sz w:val="24"/>
          <w:szCs w:val="24"/>
        </w:rPr>
        <w:t>1:</w:t>
      </w:r>
      <w:r w:rsidR="00562EF4" w:rsidRPr="005A39A5">
        <w:rPr>
          <w:b/>
          <w:bCs/>
          <w:sz w:val="24"/>
          <w:szCs w:val="24"/>
        </w:rPr>
        <w:t>0</w:t>
      </w:r>
      <w:r w:rsidRPr="005A39A5">
        <w:rPr>
          <w:b/>
          <w:bCs/>
          <w:sz w:val="24"/>
          <w:szCs w:val="24"/>
        </w:rPr>
        <w:t xml:space="preserve">0 </w:t>
      </w:r>
      <w:r w:rsidR="00240DBA" w:rsidRPr="005A39A5">
        <w:rPr>
          <w:b/>
          <w:bCs/>
          <w:sz w:val="24"/>
          <w:szCs w:val="24"/>
        </w:rPr>
        <w:t>P</w:t>
      </w:r>
      <w:r w:rsidRPr="005A39A5">
        <w:rPr>
          <w:b/>
          <w:bCs/>
          <w:sz w:val="24"/>
          <w:szCs w:val="24"/>
        </w:rPr>
        <w:t>.M. EST</w:t>
      </w:r>
    </w:p>
    <w:p w:rsidR="008022E4" w:rsidRPr="005A39A5" w:rsidRDefault="008022E4">
      <w:pPr>
        <w:rPr>
          <w:sz w:val="24"/>
          <w:szCs w:val="24"/>
        </w:rPr>
      </w:pPr>
    </w:p>
    <w:p w:rsidR="00A62EB0" w:rsidRPr="005A39A5" w:rsidRDefault="008022E4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 xml:space="preserve">The meeting was called to order by </w:t>
      </w:r>
      <w:r w:rsidR="009310DD" w:rsidRPr="005A39A5">
        <w:rPr>
          <w:sz w:val="24"/>
          <w:szCs w:val="24"/>
        </w:rPr>
        <w:t>Chair</w:t>
      </w:r>
      <w:r w:rsidR="00144110" w:rsidRPr="005A39A5">
        <w:rPr>
          <w:sz w:val="24"/>
          <w:szCs w:val="24"/>
        </w:rPr>
        <w:t>man Michael W. Hancock</w:t>
      </w:r>
      <w:r w:rsidR="009310DD" w:rsidRPr="005A39A5">
        <w:rPr>
          <w:sz w:val="24"/>
          <w:szCs w:val="24"/>
        </w:rPr>
        <w:t>.</w:t>
      </w:r>
      <w:r w:rsidRPr="005A39A5">
        <w:rPr>
          <w:sz w:val="24"/>
          <w:szCs w:val="24"/>
        </w:rPr>
        <w:t xml:space="preserve">  </w:t>
      </w:r>
      <w:r w:rsidR="009310DD" w:rsidRPr="005A39A5">
        <w:rPr>
          <w:sz w:val="24"/>
          <w:szCs w:val="24"/>
        </w:rPr>
        <w:t>A roll call was done a</w:t>
      </w:r>
      <w:r w:rsidRPr="005A39A5">
        <w:rPr>
          <w:sz w:val="24"/>
          <w:szCs w:val="24"/>
        </w:rPr>
        <w:t xml:space="preserve">nd a quorum </w:t>
      </w:r>
      <w:r w:rsidR="00144110" w:rsidRPr="005A39A5">
        <w:rPr>
          <w:sz w:val="24"/>
          <w:szCs w:val="24"/>
        </w:rPr>
        <w:t>w</w:t>
      </w:r>
      <w:r w:rsidRPr="005A39A5">
        <w:rPr>
          <w:sz w:val="24"/>
          <w:szCs w:val="24"/>
        </w:rPr>
        <w:t xml:space="preserve">as present.  </w:t>
      </w:r>
    </w:p>
    <w:p w:rsidR="008022E4" w:rsidRPr="005A39A5" w:rsidRDefault="008022E4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 xml:space="preserve"> </w:t>
      </w:r>
    </w:p>
    <w:p w:rsidR="008022E4" w:rsidRPr="005A39A5" w:rsidRDefault="008022E4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 xml:space="preserve">KPTIA members in attendance were: </w:t>
      </w:r>
      <w:r w:rsidR="00144110" w:rsidRPr="005A39A5">
        <w:rPr>
          <w:sz w:val="24"/>
          <w:szCs w:val="24"/>
        </w:rPr>
        <w:t xml:space="preserve">Michael W. Hancock, </w:t>
      </w:r>
      <w:r w:rsidR="0041095D" w:rsidRPr="005A39A5">
        <w:rPr>
          <w:sz w:val="24"/>
          <w:szCs w:val="24"/>
        </w:rPr>
        <w:t xml:space="preserve">William Landrum, Steve Austin, </w:t>
      </w:r>
      <w:r w:rsidR="0031440B" w:rsidRPr="005A39A5">
        <w:rPr>
          <w:sz w:val="24"/>
          <w:szCs w:val="24"/>
        </w:rPr>
        <w:t xml:space="preserve">Dana Mayton, </w:t>
      </w:r>
      <w:r w:rsidR="00240DBA" w:rsidRPr="005A39A5">
        <w:rPr>
          <w:sz w:val="24"/>
          <w:szCs w:val="24"/>
        </w:rPr>
        <w:t>Don Kelly</w:t>
      </w:r>
      <w:r w:rsidR="009310DD" w:rsidRPr="005A39A5">
        <w:rPr>
          <w:sz w:val="24"/>
          <w:szCs w:val="24"/>
        </w:rPr>
        <w:t>,</w:t>
      </w:r>
      <w:r w:rsidR="00240DBA" w:rsidRPr="005A39A5">
        <w:rPr>
          <w:sz w:val="24"/>
          <w:szCs w:val="24"/>
        </w:rPr>
        <w:t xml:space="preserve"> Glenn B.</w:t>
      </w:r>
      <w:r w:rsidR="00144110" w:rsidRPr="005A39A5">
        <w:rPr>
          <w:sz w:val="24"/>
          <w:szCs w:val="24"/>
        </w:rPr>
        <w:t xml:space="preserve"> </w:t>
      </w:r>
      <w:r w:rsidR="00240DBA" w:rsidRPr="005A39A5">
        <w:rPr>
          <w:sz w:val="24"/>
          <w:szCs w:val="24"/>
        </w:rPr>
        <w:t>Mitchell</w:t>
      </w:r>
      <w:r w:rsidR="009310DD" w:rsidRPr="005A39A5">
        <w:rPr>
          <w:sz w:val="24"/>
          <w:szCs w:val="24"/>
        </w:rPr>
        <w:t xml:space="preserve">, </w:t>
      </w:r>
      <w:r w:rsidR="00144110" w:rsidRPr="005A39A5">
        <w:rPr>
          <w:sz w:val="24"/>
          <w:szCs w:val="24"/>
        </w:rPr>
        <w:t>Charles Buddeke, and Harold W. McKinney.</w:t>
      </w:r>
    </w:p>
    <w:p w:rsidR="008022E4" w:rsidRPr="005A39A5" w:rsidRDefault="008022E4" w:rsidP="005A39A5">
      <w:pPr>
        <w:jc w:val="both"/>
        <w:rPr>
          <w:sz w:val="24"/>
          <w:szCs w:val="24"/>
        </w:rPr>
      </w:pPr>
    </w:p>
    <w:p w:rsidR="00D8692F" w:rsidRPr="005A39A5" w:rsidRDefault="00D8692F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>Chairman Hancock welcomed William Landrum, Secretary of the Finance and Administration</w:t>
      </w:r>
      <w:r w:rsidR="005A39A5">
        <w:rPr>
          <w:sz w:val="24"/>
          <w:szCs w:val="24"/>
        </w:rPr>
        <w:t xml:space="preserve"> </w:t>
      </w:r>
      <w:r w:rsidRPr="005A39A5">
        <w:rPr>
          <w:sz w:val="24"/>
          <w:szCs w:val="24"/>
        </w:rPr>
        <w:t>Cabinet, as a new KPTIA member, and he introduced KYTC Deputy Secretary</w:t>
      </w:r>
      <w:r w:rsidR="00A15FC9">
        <w:rPr>
          <w:sz w:val="24"/>
          <w:szCs w:val="24"/>
        </w:rPr>
        <w:t>,</w:t>
      </w:r>
      <w:r w:rsidRPr="005A39A5">
        <w:rPr>
          <w:sz w:val="24"/>
          <w:szCs w:val="24"/>
        </w:rPr>
        <w:t xml:space="preserve"> Greg Thomas</w:t>
      </w:r>
      <w:r w:rsidR="00A15FC9">
        <w:rPr>
          <w:sz w:val="24"/>
          <w:szCs w:val="24"/>
        </w:rPr>
        <w:t>,</w:t>
      </w:r>
      <w:r w:rsidRPr="005A39A5">
        <w:rPr>
          <w:sz w:val="24"/>
          <w:szCs w:val="24"/>
        </w:rPr>
        <w:t xml:space="preserve"> and </w:t>
      </w:r>
    </w:p>
    <w:p w:rsidR="00D8692F" w:rsidRPr="005A39A5" w:rsidRDefault="00D8692F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>Chief</w:t>
      </w:r>
      <w:r w:rsidR="00DB2026" w:rsidRPr="005A39A5">
        <w:rPr>
          <w:sz w:val="24"/>
          <w:szCs w:val="24"/>
        </w:rPr>
        <w:t xml:space="preserve"> </w:t>
      </w:r>
      <w:r w:rsidRPr="005A39A5">
        <w:rPr>
          <w:sz w:val="24"/>
          <w:szCs w:val="24"/>
        </w:rPr>
        <w:t>of</w:t>
      </w:r>
      <w:r w:rsidR="00DB2026" w:rsidRPr="005A39A5">
        <w:rPr>
          <w:sz w:val="24"/>
          <w:szCs w:val="24"/>
        </w:rPr>
        <w:t xml:space="preserve"> </w:t>
      </w:r>
      <w:r w:rsidRPr="005A39A5">
        <w:rPr>
          <w:sz w:val="24"/>
          <w:szCs w:val="24"/>
        </w:rPr>
        <w:t>Staff</w:t>
      </w:r>
      <w:r w:rsidR="00A15FC9">
        <w:rPr>
          <w:sz w:val="24"/>
          <w:szCs w:val="24"/>
        </w:rPr>
        <w:t>,</w:t>
      </w:r>
      <w:r w:rsidRPr="005A39A5">
        <w:rPr>
          <w:sz w:val="24"/>
          <w:szCs w:val="24"/>
        </w:rPr>
        <w:t xml:space="preserve"> Asa Swan. </w:t>
      </w:r>
    </w:p>
    <w:p w:rsidR="00D8692F" w:rsidRPr="005A39A5" w:rsidRDefault="00D8692F" w:rsidP="005A39A5">
      <w:pPr>
        <w:jc w:val="both"/>
        <w:rPr>
          <w:sz w:val="24"/>
          <w:szCs w:val="24"/>
        </w:rPr>
      </w:pPr>
    </w:p>
    <w:p w:rsidR="008022E4" w:rsidRPr="005A39A5" w:rsidRDefault="00ED228E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 xml:space="preserve">A </w:t>
      </w:r>
      <w:r w:rsidR="008022E4" w:rsidRPr="005A39A5">
        <w:rPr>
          <w:sz w:val="24"/>
          <w:szCs w:val="24"/>
        </w:rPr>
        <w:t xml:space="preserve">motion was made by </w:t>
      </w:r>
      <w:r w:rsidR="005A39A5">
        <w:rPr>
          <w:sz w:val="24"/>
          <w:szCs w:val="24"/>
        </w:rPr>
        <w:t>Dana</w:t>
      </w:r>
      <w:r w:rsidR="0041095D" w:rsidRPr="005A39A5">
        <w:rPr>
          <w:sz w:val="24"/>
          <w:szCs w:val="24"/>
        </w:rPr>
        <w:t xml:space="preserve"> Mayton</w:t>
      </w:r>
      <w:r w:rsidRPr="005A39A5">
        <w:rPr>
          <w:sz w:val="24"/>
          <w:szCs w:val="24"/>
        </w:rPr>
        <w:t xml:space="preserve"> and</w:t>
      </w:r>
      <w:r w:rsidR="008022E4" w:rsidRPr="005A39A5">
        <w:rPr>
          <w:sz w:val="24"/>
          <w:szCs w:val="24"/>
        </w:rPr>
        <w:t xml:space="preserve"> seconded by </w:t>
      </w:r>
      <w:r w:rsidR="005A39A5">
        <w:rPr>
          <w:sz w:val="24"/>
          <w:szCs w:val="24"/>
        </w:rPr>
        <w:t>Glenn</w:t>
      </w:r>
      <w:r w:rsidR="0041095D" w:rsidRPr="005A39A5">
        <w:rPr>
          <w:sz w:val="24"/>
          <w:szCs w:val="24"/>
        </w:rPr>
        <w:t xml:space="preserve"> Mitchell</w:t>
      </w:r>
      <w:r w:rsidR="008022E4" w:rsidRPr="005A39A5">
        <w:rPr>
          <w:sz w:val="24"/>
          <w:szCs w:val="24"/>
        </w:rPr>
        <w:t xml:space="preserve"> </w:t>
      </w:r>
      <w:r w:rsidR="00D55093" w:rsidRPr="005A39A5">
        <w:rPr>
          <w:sz w:val="24"/>
          <w:szCs w:val="24"/>
        </w:rPr>
        <w:t xml:space="preserve">to </w:t>
      </w:r>
      <w:r w:rsidR="009310DD" w:rsidRPr="005A39A5">
        <w:rPr>
          <w:sz w:val="24"/>
          <w:szCs w:val="24"/>
        </w:rPr>
        <w:t xml:space="preserve">approve the meeting minutes of </w:t>
      </w:r>
      <w:r w:rsidR="0041095D" w:rsidRPr="005A39A5">
        <w:rPr>
          <w:sz w:val="24"/>
          <w:szCs w:val="24"/>
        </w:rPr>
        <w:t>October 13, 2015</w:t>
      </w:r>
      <w:r w:rsidR="00D5497D" w:rsidRPr="005A39A5">
        <w:rPr>
          <w:sz w:val="24"/>
          <w:szCs w:val="24"/>
        </w:rPr>
        <w:t>.</w:t>
      </w:r>
      <w:r w:rsidR="008022E4" w:rsidRPr="005A39A5">
        <w:rPr>
          <w:sz w:val="24"/>
          <w:szCs w:val="24"/>
        </w:rPr>
        <w:t xml:space="preserve">  The minutes were approved as written.</w:t>
      </w:r>
    </w:p>
    <w:p w:rsidR="00325A28" w:rsidRPr="005A39A5" w:rsidRDefault="00325A28" w:rsidP="005A39A5">
      <w:pPr>
        <w:jc w:val="both"/>
        <w:rPr>
          <w:sz w:val="24"/>
          <w:szCs w:val="24"/>
        </w:rPr>
      </w:pPr>
    </w:p>
    <w:p w:rsidR="002D6CF2" w:rsidRPr="005A39A5" w:rsidRDefault="00325A28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 xml:space="preserve">Secretary Hancock </w:t>
      </w:r>
      <w:r w:rsidR="008022E4" w:rsidRPr="005A39A5">
        <w:rPr>
          <w:sz w:val="24"/>
          <w:szCs w:val="24"/>
        </w:rPr>
        <w:t>asked for public comments from those in attendance</w:t>
      </w:r>
      <w:r w:rsidR="005A39A5">
        <w:rPr>
          <w:sz w:val="24"/>
          <w:szCs w:val="24"/>
        </w:rPr>
        <w:t xml:space="preserve">, </w:t>
      </w:r>
      <w:r w:rsidR="002D6CF2" w:rsidRPr="005A39A5">
        <w:rPr>
          <w:sz w:val="24"/>
          <w:szCs w:val="24"/>
        </w:rPr>
        <w:t>but no one from the public addressed the Authority.</w:t>
      </w:r>
    </w:p>
    <w:p w:rsidR="002D6CF2" w:rsidRPr="005A39A5" w:rsidRDefault="002D6CF2" w:rsidP="005A39A5">
      <w:pPr>
        <w:jc w:val="both"/>
        <w:rPr>
          <w:sz w:val="24"/>
          <w:szCs w:val="24"/>
        </w:rPr>
      </w:pPr>
    </w:p>
    <w:p w:rsidR="00E57F1E" w:rsidRDefault="00240DBA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>The next item on t</w:t>
      </w:r>
      <w:r w:rsidR="00727188" w:rsidRPr="005A39A5">
        <w:rPr>
          <w:sz w:val="24"/>
          <w:szCs w:val="24"/>
        </w:rPr>
        <w:t xml:space="preserve">he agenda was the Louisville-Southern Indiana Ohio River Bridges Project. </w:t>
      </w:r>
    </w:p>
    <w:p w:rsidR="005A39A5" w:rsidRPr="005A39A5" w:rsidRDefault="005A39A5" w:rsidP="005A39A5">
      <w:pPr>
        <w:jc w:val="both"/>
        <w:rPr>
          <w:sz w:val="24"/>
          <w:szCs w:val="24"/>
        </w:rPr>
      </w:pPr>
    </w:p>
    <w:p w:rsidR="008242D4" w:rsidRPr="005A39A5" w:rsidRDefault="00240DBA" w:rsidP="005A39A5">
      <w:pPr>
        <w:numPr>
          <w:ilvl w:val="0"/>
          <w:numId w:val="4"/>
        </w:numPr>
        <w:jc w:val="both"/>
        <w:rPr>
          <w:sz w:val="24"/>
          <w:szCs w:val="24"/>
        </w:rPr>
      </w:pPr>
      <w:r w:rsidRPr="005A39A5">
        <w:rPr>
          <w:sz w:val="24"/>
          <w:szCs w:val="24"/>
        </w:rPr>
        <w:t>Project Construction Update:</w:t>
      </w:r>
      <w:r w:rsidR="00F77FD0" w:rsidRPr="005A39A5">
        <w:rPr>
          <w:sz w:val="24"/>
          <w:szCs w:val="24"/>
        </w:rPr>
        <w:t xml:space="preserve"> </w:t>
      </w:r>
      <w:r w:rsidR="00D55093" w:rsidRPr="005A39A5">
        <w:rPr>
          <w:sz w:val="24"/>
          <w:szCs w:val="24"/>
        </w:rPr>
        <w:t xml:space="preserve"> </w:t>
      </w:r>
      <w:r w:rsidR="0054260A" w:rsidRPr="005A39A5">
        <w:rPr>
          <w:sz w:val="24"/>
          <w:szCs w:val="24"/>
        </w:rPr>
        <w:t xml:space="preserve"> </w:t>
      </w:r>
      <w:r w:rsidR="002D6CF2" w:rsidRPr="005A39A5">
        <w:rPr>
          <w:sz w:val="24"/>
          <w:szCs w:val="24"/>
        </w:rPr>
        <w:t>Andy Barber</w:t>
      </w:r>
      <w:r w:rsidR="0041095D" w:rsidRPr="005A39A5">
        <w:rPr>
          <w:sz w:val="24"/>
          <w:szCs w:val="24"/>
        </w:rPr>
        <w:t xml:space="preserve">, Project Engineer, </w:t>
      </w:r>
      <w:r w:rsidR="008242D4" w:rsidRPr="005A39A5">
        <w:rPr>
          <w:sz w:val="24"/>
          <w:szCs w:val="24"/>
        </w:rPr>
        <w:t xml:space="preserve">stated that the project is over 83% complete, with substantial completion </w:t>
      </w:r>
      <w:r w:rsidR="00A15FC9">
        <w:rPr>
          <w:sz w:val="24"/>
          <w:szCs w:val="24"/>
        </w:rPr>
        <w:t xml:space="preserve">expected </w:t>
      </w:r>
      <w:r w:rsidR="008242D4" w:rsidRPr="005A39A5">
        <w:rPr>
          <w:sz w:val="24"/>
          <w:szCs w:val="24"/>
        </w:rPr>
        <w:t>in December</w:t>
      </w:r>
      <w:r w:rsidR="00CF716A" w:rsidRPr="005A39A5">
        <w:rPr>
          <w:sz w:val="24"/>
          <w:szCs w:val="24"/>
        </w:rPr>
        <w:t xml:space="preserve">, </w:t>
      </w:r>
      <w:r w:rsidR="008242D4" w:rsidRPr="005A39A5">
        <w:rPr>
          <w:sz w:val="24"/>
          <w:szCs w:val="24"/>
        </w:rPr>
        <w:t>2016.  The Abraham Lincoln Bridge opened to two-way traffic in December, 2015.      All scheduled, long-term closures are in place and several new ramps are open.  Mr. Barber stated the project is on schedule and on budget</w:t>
      </w:r>
      <w:r w:rsidR="00BB67C7">
        <w:rPr>
          <w:sz w:val="24"/>
          <w:szCs w:val="24"/>
        </w:rPr>
        <w:t xml:space="preserve">.  </w:t>
      </w:r>
      <w:r w:rsidR="008242D4" w:rsidRPr="005A39A5">
        <w:rPr>
          <w:sz w:val="24"/>
          <w:szCs w:val="24"/>
        </w:rPr>
        <w:t xml:space="preserve">$22 million in improvements </w:t>
      </w:r>
      <w:r w:rsidR="00CD5AF8" w:rsidRPr="005A39A5">
        <w:rPr>
          <w:sz w:val="24"/>
          <w:szCs w:val="24"/>
        </w:rPr>
        <w:t>to</w:t>
      </w:r>
      <w:r w:rsidR="008242D4" w:rsidRPr="005A39A5">
        <w:rPr>
          <w:sz w:val="24"/>
          <w:szCs w:val="24"/>
        </w:rPr>
        <w:t xml:space="preserve"> the Kennedy Bridge</w:t>
      </w:r>
      <w:r w:rsidR="00A15FC9">
        <w:rPr>
          <w:sz w:val="24"/>
          <w:szCs w:val="24"/>
        </w:rPr>
        <w:t xml:space="preserve"> are under way</w:t>
      </w:r>
      <w:r w:rsidR="008242D4" w:rsidRPr="005A39A5">
        <w:rPr>
          <w:sz w:val="24"/>
          <w:szCs w:val="24"/>
        </w:rPr>
        <w:t>.  A new floor system is being installed and improvements are expected to add at least 35 years of new life to the bridge</w:t>
      </w:r>
      <w:r w:rsidR="00A15FC9">
        <w:rPr>
          <w:sz w:val="24"/>
          <w:szCs w:val="24"/>
        </w:rPr>
        <w:t xml:space="preserve">.  The Kennedy Bridge is expected </w:t>
      </w:r>
      <w:r w:rsidR="00361EAB">
        <w:rPr>
          <w:sz w:val="24"/>
          <w:szCs w:val="24"/>
        </w:rPr>
        <w:t xml:space="preserve">to </w:t>
      </w:r>
      <w:r w:rsidR="00361EAB" w:rsidRPr="005A39A5">
        <w:rPr>
          <w:sz w:val="24"/>
          <w:szCs w:val="24"/>
        </w:rPr>
        <w:t>reopen</w:t>
      </w:r>
      <w:r w:rsidR="00CD5AF8" w:rsidRPr="005A39A5">
        <w:rPr>
          <w:sz w:val="24"/>
          <w:szCs w:val="24"/>
        </w:rPr>
        <w:t xml:space="preserve"> this fall.  The East End Crossing is over 80% complete.</w:t>
      </w:r>
      <w:r w:rsidR="003823CF" w:rsidRPr="005A39A5">
        <w:rPr>
          <w:sz w:val="24"/>
          <w:szCs w:val="24"/>
        </w:rPr>
        <w:t xml:space="preserve">  Blasting for the tunnel and blasting south of U.S. 42 </w:t>
      </w:r>
      <w:r w:rsidR="00CF716A" w:rsidRPr="005A39A5">
        <w:rPr>
          <w:sz w:val="24"/>
          <w:szCs w:val="24"/>
        </w:rPr>
        <w:t>are</w:t>
      </w:r>
      <w:r w:rsidR="003823CF" w:rsidRPr="005A39A5">
        <w:rPr>
          <w:sz w:val="24"/>
          <w:szCs w:val="24"/>
        </w:rPr>
        <w:t xml:space="preserve"> complete.</w:t>
      </w:r>
    </w:p>
    <w:p w:rsidR="003823CF" w:rsidRPr="005A39A5" w:rsidRDefault="003823CF" w:rsidP="005A39A5">
      <w:pPr>
        <w:jc w:val="both"/>
        <w:rPr>
          <w:sz w:val="24"/>
          <w:szCs w:val="24"/>
        </w:rPr>
      </w:pPr>
    </w:p>
    <w:p w:rsidR="003823CF" w:rsidRPr="005A39A5" w:rsidRDefault="003823CF" w:rsidP="005A39A5">
      <w:pPr>
        <w:ind w:left="720"/>
        <w:jc w:val="both"/>
        <w:rPr>
          <w:sz w:val="24"/>
          <w:szCs w:val="24"/>
        </w:rPr>
      </w:pPr>
      <w:r w:rsidRPr="005A39A5">
        <w:rPr>
          <w:sz w:val="24"/>
          <w:szCs w:val="24"/>
        </w:rPr>
        <w:t xml:space="preserve">Mr. Barber stated that the Walk the Bridge event held on December 5, 2015 was a </w:t>
      </w:r>
      <w:r w:rsidR="00CF716A" w:rsidRPr="005A39A5">
        <w:rPr>
          <w:sz w:val="24"/>
          <w:szCs w:val="24"/>
        </w:rPr>
        <w:t>huge</w:t>
      </w:r>
      <w:r w:rsidRPr="005A39A5">
        <w:rPr>
          <w:sz w:val="24"/>
          <w:szCs w:val="24"/>
        </w:rPr>
        <w:t xml:space="preserve"> success with an estimated 50,000 people in attendance.  </w:t>
      </w:r>
    </w:p>
    <w:p w:rsidR="008242D4" w:rsidRPr="005A39A5" w:rsidRDefault="008242D4" w:rsidP="005A39A5">
      <w:pPr>
        <w:jc w:val="both"/>
        <w:rPr>
          <w:sz w:val="24"/>
          <w:szCs w:val="24"/>
        </w:rPr>
      </w:pPr>
    </w:p>
    <w:p w:rsidR="00CF716A" w:rsidRPr="005A39A5" w:rsidRDefault="00240DBA" w:rsidP="005A39A5">
      <w:pPr>
        <w:numPr>
          <w:ilvl w:val="0"/>
          <w:numId w:val="4"/>
        </w:numPr>
        <w:jc w:val="both"/>
        <w:rPr>
          <w:sz w:val="24"/>
          <w:szCs w:val="24"/>
        </w:rPr>
      </w:pPr>
      <w:r w:rsidRPr="005A39A5">
        <w:rPr>
          <w:sz w:val="24"/>
          <w:szCs w:val="24"/>
        </w:rPr>
        <w:t>Tolling Update</w:t>
      </w:r>
      <w:r w:rsidR="009310DD" w:rsidRPr="005A39A5">
        <w:rPr>
          <w:sz w:val="24"/>
          <w:szCs w:val="24"/>
        </w:rPr>
        <w:t>s</w:t>
      </w:r>
      <w:r w:rsidR="00765F74" w:rsidRPr="005A39A5">
        <w:rPr>
          <w:sz w:val="24"/>
          <w:szCs w:val="24"/>
        </w:rPr>
        <w:t xml:space="preserve">:  </w:t>
      </w:r>
      <w:r w:rsidR="009444E1" w:rsidRPr="005A39A5">
        <w:rPr>
          <w:sz w:val="24"/>
          <w:szCs w:val="24"/>
        </w:rPr>
        <w:t>Megan McLain</w:t>
      </w:r>
      <w:r w:rsidR="007A0301">
        <w:rPr>
          <w:sz w:val="24"/>
          <w:szCs w:val="24"/>
        </w:rPr>
        <w:t>, Assistant General Counsel,</w:t>
      </w:r>
      <w:r w:rsidR="009444E1" w:rsidRPr="005A39A5">
        <w:rPr>
          <w:sz w:val="24"/>
          <w:szCs w:val="24"/>
        </w:rPr>
        <w:t xml:space="preserve"> reported that </w:t>
      </w:r>
      <w:proofErr w:type="spellStart"/>
      <w:r w:rsidR="009444E1" w:rsidRPr="005A39A5">
        <w:rPr>
          <w:sz w:val="24"/>
          <w:szCs w:val="24"/>
        </w:rPr>
        <w:t>Kapsch</w:t>
      </w:r>
      <w:proofErr w:type="spellEnd"/>
      <w:r w:rsidR="009444E1" w:rsidRPr="005A39A5">
        <w:rPr>
          <w:sz w:val="24"/>
          <w:szCs w:val="24"/>
        </w:rPr>
        <w:t xml:space="preserve"> </w:t>
      </w:r>
      <w:proofErr w:type="spellStart"/>
      <w:r w:rsidR="009444E1" w:rsidRPr="005A39A5">
        <w:rPr>
          <w:sz w:val="24"/>
          <w:szCs w:val="24"/>
        </w:rPr>
        <w:t>TrafficCom</w:t>
      </w:r>
      <w:proofErr w:type="spellEnd"/>
      <w:r w:rsidR="009444E1" w:rsidRPr="005A39A5">
        <w:rPr>
          <w:sz w:val="24"/>
          <w:szCs w:val="24"/>
        </w:rPr>
        <w:t xml:space="preserve">, the Toll Service Provider, is well under way doing testing and development of the tolling system.  Walk-up centers </w:t>
      </w:r>
      <w:r w:rsidR="00A15FC9">
        <w:rPr>
          <w:sz w:val="24"/>
          <w:szCs w:val="24"/>
        </w:rPr>
        <w:t xml:space="preserve">in both Indiana and Kentucky </w:t>
      </w:r>
      <w:r w:rsidR="009444E1" w:rsidRPr="005A39A5">
        <w:rPr>
          <w:sz w:val="24"/>
          <w:szCs w:val="24"/>
        </w:rPr>
        <w:t xml:space="preserve">will </w:t>
      </w:r>
      <w:r w:rsidR="00A15FC9">
        <w:rPr>
          <w:sz w:val="24"/>
          <w:szCs w:val="24"/>
        </w:rPr>
        <w:t>open</w:t>
      </w:r>
      <w:r w:rsidR="009444E1" w:rsidRPr="005A39A5">
        <w:rPr>
          <w:sz w:val="24"/>
          <w:szCs w:val="24"/>
        </w:rPr>
        <w:t xml:space="preserve"> in the middle of this year for the public to open accounts</w:t>
      </w:r>
      <w:r w:rsidR="00A15FC9">
        <w:rPr>
          <w:sz w:val="24"/>
          <w:szCs w:val="24"/>
        </w:rPr>
        <w:t xml:space="preserve"> and obtain transponders. </w:t>
      </w:r>
      <w:r w:rsidR="00DA534A" w:rsidRPr="005A39A5">
        <w:rPr>
          <w:sz w:val="24"/>
          <w:szCs w:val="24"/>
        </w:rPr>
        <w:t xml:space="preserve"> </w:t>
      </w:r>
      <w:r w:rsidR="009444E1" w:rsidRPr="005A39A5">
        <w:rPr>
          <w:sz w:val="24"/>
          <w:szCs w:val="24"/>
        </w:rPr>
        <w:t xml:space="preserve">Ms. McLain noted that the new informational website, RiverLink.com, will </w:t>
      </w:r>
      <w:r w:rsidR="00A15FC9">
        <w:rPr>
          <w:sz w:val="24"/>
          <w:szCs w:val="24"/>
        </w:rPr>
        <w:t xml:space="preserve">answer frequently asked </w:t>
      </w:r>
      <w:r w:rsidR="00A15FC9">
        <w:rPr>
          <w:sz w:val="24"/>
          <w:szCs w:val="24"/>
        </w:rPr>
        <w:lastRenderedPageBreak/>
        <w:t>questions and provide updates to the public</w:t>
      </w:r>
      <w:r w:rsidR="009444E1" w:rsidRPr="005A39A5">
        <w:rPr>
          <w:sz w:val="24"/>
          <w:szCs w:val="24"/>
        </w:rPr>
        <w:t>.</w:t>
      </w:r>
      <w:r w:rsidR="00A15FC9">
        <w:rPr>
          <w:sz w:val="24"/>
          <w:szCs w:val="24"/>
        </w:rPr>
        <w:t xml:space="preserve">  At the time the public is able to open accounts, they will be able to do so on the website.</w:t>
      </w:r>
      <w:r w:rsidR="00DA534A" w:rsidRPr="005A39A5">
        <w:rPr>
          <w:sz w:val="24"/>
          <w:szCs w:val="24"/>
        </w:rPr>
        <w:t xml:space="preserve">  </w:t>
      </w:r>
      <w:r w:rsidR="00CF716A" w:rsidRPr="005A39A5">
        <w:rPr>
          <w:sz w:val="24"/>
          <w:szCs w:val="24"/>
        </w:rPr>
        <w:t xml:space="preserve">A series of open houses have occurred in </w:t>
      </w:r>
      <w:r w:rsidR="00DA534A" w:rsidRPr="005A39A5">
        <w:rPr>
          <w:sz w:val="24"/>
          <w:szCs w:val="24"/>
        </w:rPr>
        <w:t xml:space="preserve">Kentucky and </w:t>
      </w:r>
      <w:r w:rsidR="00CF716A" w:rsidRPr="005A39A5">
        <w:rPr>
          <w:sz w:val="24"/>
          <w:szCs w:val="24"/>
        </w:rPr>
        <w:t>are no</w:t>
      </w:r>
      <w:r w:rsidR="005A39A5">
        <w:rPr>
          <w:sz w:val="24"/>
          <w:szCs w:val="24"/>
        </w:rPr>
        <w:t>w</w:t>
      </w:r>
      <w:r w:rsidR="00CF716A" w:rsidRPr="005A39A5">
        <w:rPr>
          <w:sz w:val="24"/>
          <w:szCs w:val="24"/>
        </w:rPr>
        <w:t xml:space="preserve"> taking place in </w:t>
      </w:r>
      <w:r w:rsidR="00DA534A" w:rsidRPr="005A39A5">
        <w:rPr>
          <w:sz w:val="24"/>
          <w:szCs w:val="24"/>
        </w:rPr>
        <w:t xml:space="preserve">Indiana to educate the public on how the tolling system will operate.  </w:t>
      </w:r>
    </w:p>
    <w:p w:rsidR="00CF716A" w:rsidRPr="005A39A5" w:rsidRDefault="00CF716A" w:rsidP="005A39A5">
      <w:pPr>
        <w:ind w:left="360"/>
        <w:jc w:val="both"/>
        <w:rPr>
          <w:sz w:val="24"/>
          <w:szCs w:val="24"/>
        </w:rPr>
      </w:pPr>
    </w:p>
    <w:p w:rsidR="001E473E" w:rsidRPr="005A39A5" w:rsidRDefault="00CF716A" w:rsidP="005A39A5">
      <w:pPr>
        <w:ind w:left="720"/>
        <w:jc w:val="both"/>
        <w:rPr>
          <w:sz w:val="24"/>
          <w:szCs w:val="24"/>
        </w:rPr>
      </w:pPr>
      <w:r w:rsidRPr="005A39A5">
        <w:rPr>
          <w:sz w:val="24"/>
          <w:szCs w:val="24"/>
        </w:rPr>
        <w:t>M</w:t>
      </w:r>
      <w:r w:rsidR="00F9597C" w:rsidRPr="005A39A5">
        <w:rPr>
          <w:sz w:val="24"/>
          <w:szCs w:val="24"/>
        </w:rPr>
        <w:t>s. McLain announced that KPTIA is now a full voting member with the E-</w:t>
      </w:r>
      <w:proofErr w:type="spellStart"/>
      <w:r w:rsidR="00F9597C" w:rsidRPr="005A39A5">
        <w:rPr>
          <w:sz w:val="24"/>
          <w:szCs w:val="24"/>
        </w:rPr>
        <w:t>ZPass</w:t>
      </w:r>
      <w:proofErr w:type="spellEnd"/>
      <w:r w:rsidR="00F9597C" w:rsidRPr="005A39A5">
        <w:rPr>
          <w:sz w:val="24"/>
          <w:szCs w:val="24"/>
        </w:rPr>
        <w:t xml:space="preserve"> organization.  </w:t>
      </w:r>
      <w:r w:rsidR="00DA534A" w:rsidRPr="005A39A5">
        <w:rPr>
          <w:sz w:val="24"/>
          <w:szCs w:val="24"/>
        </w:rPr>
        <w:t>At the end of March,</w:t>
      </w:r>
      <w:r w:rsidRPr="005A39A5">
        <w:rPr>
          <w:sz w:val="24"/>
          <w:szCs w:val="24"/>
        </w:rPr>
        <w:t xml:space="preserve"> 2015,</w:t>
      </w:r>
      <w:r w:rsidR="00DA534A" w:rsidRPr="005A39A5">
        <w:rPr>
          <w:sz w:val="24"/>
          <w:szCs w:val="24"/>
        </w:rPr>
        <w:t xml:space="preserve"> a final selection will be made </w:t>
      </w:r>
      <w:r w:rsidR="005A39A5">
        <w:rPr>
          <w:sz w:val="24"/>
          <w:szCs w:val="24"/>
        </w:rPr>
        <w:t>f</w:t>
      </w:r>
      <w:r w:rsidRPr="005A39A5">
        <w:rPr>
          <w:sz w:val="24"/>
          <w:szCs w:val="24"/>
        </w:rPr>
        <w:t xml:space="preserve">or a </w:t>
      </w:r>
      <w:r w:rsidR="00DA534A" w:rsidRPr="005A39A5">
        <w:rPr>
          <w:sz w:val="24"/>
          <w:szCs w:val="24"/>
        </w:rPr>
        <w:t xml:space="preserve">Custodian which will be </w:t>
      </w:r>
      <w:r w:rsidR="00F9597C" w:rsidRPr="005A39A5">
        <w:rPr>
          <w:sz w:val="24"/>
          <w:szCs w:val="24"/>
        </w:rPr>
        <w:t>the</w:t>
      </w:r>
      <w:r w:rsidR="00DA534A" w:rsidRPr="005A39A5">
        <w:rPr>
          <w:sz w:val="24"/>
          <w:szCs w:val="24"/>
        </w:rPr>
        <w:t xml:space="preserve"> bank that will hold toll monies prior to the monies</w:t>
      </w:r>
      <w:r w:rsidR="005A39A5">
        <w:rPr>
          <w:sz w:val="24"/>
          <w:szCs w:val="24"/>
        </w:rPr>
        <w:t xml:space="preserve"> </w:t>
      </w:r>
      <w:r w:rsidRPr="005A39A5">
        <w:rPr>
          <w:sz w:val="24"/>
          <w:szCs w:val="24"/>
        </w:rPr>
        <w:t xml:space="preserve">being </w:t>
      </w:r>
      <w:r w:rsidR="00DA534A" w:rsidRPr="005A39A5">
        <w:rPr>
          <w:sz w:val="24"/>
          <w:szCs w:val="24"/>
        </w:rPr>
        <w:t xml:space="preserve">split between the two states.  </w:t>
      </w:r>
    </w:p>
    <w:p w:rsidR="0041095D" w:rsidRPr="005A39A5" w:rsidRDefault="0041095D" w:rsidP="005A39A5">
      <w:pPr>
        <w:jc w:val="both"/>
        <w:rPr>
          <w:sz w:val="24"/>
          <w:szCs w:val="24"/>
        </w:rPr>
      </w:pPr>
    </w:p>
    <w:p w:rsidR="00325A28" w:rsidRPr="005A39A5" w:rsidRDefault="002072AE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>The next item on the agenda was</w:t>
      </w:r>
      <w:r w:rsidR="00325A28" w:rsidRPr="005A39A5">
        <w:rPr>
          <w:sz w:val="24"/>
          <w:szCs w:val="24"/>
        </w:rPr>
        <w:t xml:space="preserve"> </w:t>
      </w:r>
      <w:r w:rsidR="0041095D" w:rsidRPr="005A39A5">
        <w:rPr>
          <w:sz w:val="24"/>
          <w:szCs w:val="24"/>
        </w:rPr>
        <w:t>the Comprehensive Annual Financial Report.</w:t>
      </w:r>
      <w:r w:rsidR="009C7445" w:rsidRPr="005A39A5">
        <w:rPr>
          <w:sz w:val="24"/>
          <w:szCs w:val="24"/>
        </w:rPr>
        <w:t xml:space="preserve">  Ms. McLain noted that th</w:t>
      </w:r>
      <w:r w:rsidR="00CF716A" w:rsidRPr="005A39A5">
        <w:rPr>
          <w:sz w:val="24"/>
          <w:szCs w:val="24"/>
        </w:rPr>
        <w:t>e</w:t>
      </w:r>
      <w:r w:rsidR="009C7445" w:rsidRPr="005A39A5">
        <w:rPr>
          <w:sz w:val="24"/>
          <w:szCs w:val="24"/>
        </w:rPr>
        <w:t xml:space="preserve"> report is available to members for their review and </w:t>
      </w:r>
      <w:r w:rsidR="00CF716A" w:rsidRPr="005A39A5">
        <w:rPr>
          <w:sz w:val="24"/>
          <w:szCs w:val="24"/>
        </w:rPr>
        <w:t xml:space="preserve">it </w:t>
      </w:r>
      <w:r w:rsidR="00DB2026" w:rsidRPr="005A39A5">
        <w:rPr>
          <w:sz w:val="24"/>
          <w:szCs w:val="24"/>
        </w:rPr>
        <w:t>can be discussed at the next meeting if there are any questions.</w:t>
      </w:r>
    </w:p>
    <w:p w:rsidR="00DB2026" w:rsidRPr="005A39A5" w:rsidRDefault="00DB2026" w:rsidP="005A39A5">
      <w:pPr>
        <w:jc w:val="both"/>
        <w:rPr>
          <w:sz w:val="24"/>
          <w:szCs w:val="24"/>
        </w:rPr>
      </w:pPr>
    </w:p>
    <w:p w:rsidR="0041095D" w:rsidRPr="005A39A5" w:rsidRDefault="00CF716A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 xml:space="preserve">Selecting a Vice Chair was the next agenda item.  </w:t>
      </w:r>
      <w:r w:rsidR="0041095D" w:rsidRPr="005A39A5">
        <w:rPr>
          <w:sz w:val="24"/>
          <w:szCs w:val="24"/>
        </w:rPr>
        <w:t xml:space="preserve">A motion was made by </w:t>
      </w:r>
      <w:r w:rsidR="005A39A5">
        <w:rPr>
          <w:sz w:val="24"/>
          <w:szCs w:val="24"/>
        </w:rPr>
        <w:t>Charles</w:t>
      </w:r>
      <w:r w:rsidR="0041095D" w:rsidRPr="005A39A5">
        <w:rPr>
          <w:sz w:val="24"/>
          <w:szCs w:val="24"/>
        </w:rPr>
        <w:t xml:space="preserve"> Buddeke and seconded by </w:t>
      </w:r>
      <w:r w:rsidR="005A39A5">
        <w:rPr>
          <w:sz w:val="24"/>
          <w:szCs w:val="24"/>
        </w:rPr>
        <w:t>Steve</w:t>
      </w:r>
      <w:r w:rsidR="0041095D" w:rsidRPr="005A39A5">
        <w:rPr>
          <w:sz w:val="24"/>
          <w:szCs w:val="24"/>
        </w:rPr>
        <w:t xml:space="preserve"> Austin to appoint </w:t>
      </w:r>
      <w:r w:rsidR="00493416" w:rsidRPr="005A39A5">
        <w:rPr>
          <w:sz w:val="24"/>
          <w:szCs w:val="24"/>
        </w:rPr>
        <w:t xml:space="preserve">the </w:t>
      </w:r>
      <w:r w:rsidR="0041095D" w:rsidRPr="005A39A5">
        <w:rPr>
          <w:sz w:val="24"/>
          <w:szCs w:val="24"/>
        </w:rPr>
        <w:t>Secretary of Finance and Adm</w:t>
      </w:r>
      <w:r w:rsidRPr="005A39A5">
        <w:rPr>
          <w:sz w:val="24"/>
          <w:szCs w:val="24"/>
        </w:rPr>
        <w:t xml:space="preserve">inistration Cabinet, </w:t>
      </w:r>
      <w:r w:rsidR="00493416" w:rsidRPr="005A39A5">
        <w:rPr>
          <w:sz w:val="24"/>
          <w:szCs w:val="24"/>
        </w:rPr>
        <w:t xml:space="preserve">William Landrum, as the </w:t>
      </w:r>
      <w:r w:rsidRPr="005A39A5">
        <w:rPr>
          <w:sz w:val="24"/>
          <w:szCs w:val="24"/>
        </w:rPr>
        <w:t>Vice Chair</w:t>
      </w:r>
      <w:r w:rsidR="0041095D" w:rsidRPr="005A39A5">
        <w:rPr>
          <w:sz w:val="24"/>
          <w:szCs w:val="24"/>
        </w:rPr>
        <w:t xml:space="preserve"> </w:t>
      </w:r>
      <w:r w:rsidRPr="005A39A5">
        <w:rPr>
          <w:sz w:val="24"/>
          <w:szCs w:val="24"/>
        </w:rPr>
        <w:t xml:space="preserve">of </w:t>
      </w:r>
      <w:r w:rsidR="0041095D" w:rsidRPr="005A39A5">
        <w:rPr>
          <w:sz w:val="24"/>
          <w:szCs w:val="24"/>
        </w:rPr>
        <w:t>KPTIA.  The motion passed unanimously.</w:t>
      </w:r>
    </w:p>
    <w:p w:rsidR="0041095D" w:rsidRPr="005A39A5" w:rsidRDefault="0041095D" w:rsidP="005A39A5">
      <w:pPr>
        <w:jc w:val="both"/>
        <w:rPr>
          <w:sz w:val="24"/>
          <w:szCs w:val="24"/>
        </w:rPr>
      </w:pPr>
    </w:p>
    <w:p w:rsidR="00CF716A" w:rsidRPr="005A39A5" w:rsidRDefault="0041095D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 xml:space="preserve">Under Other Business, </w:t>
      </w:r>
      <w:r w:rsidR="005A39A5">
        <w:rPr>
          <w:sz w:val="24"/>
          <w:szCs w:val="24"/>
        </w:rPr>
        <w:t>Steve</w:t>
      </w:r>
      <w:r w:rsidR="00CF716A" w:rsidRPr="005A39A5">
        <w:rPr>
          <w:sz w:val="24"/>
          <w:szCs w:val="24"/>
        </w:rPr>
        <w:t xml:space="preserve"> Austin noted that Governor Bevin had visited with the </w:t>
      </w:r>
      <w:proofErr w:type="spellStart"/>
      <w:r w:rsidR="00CF716A" w:rsidRPr="005A39A5">
        <w:rPr>
          <w:sz w:val="24"/>
          <w:szCs w:val="24"/>
        </w:rPr>
        <w:t>BridgeLink</w:t>
      </w:r>
      <w:proofErr w:type="spellEnd"/>
      <w:r w:rsidR="00CF716A" w:rsidRPr="005A39A5">
        <w:rPr>
          <w:sz w:val="24"/>
          <w:szCs w:val="24"/>
        </w:rPr>
        <w:t xml:space="preserve"> group from Western Kentucky and Southern Indiana and was given information on the I-69 project and the tolling opportunities </w:t>
      </w:r>
      <w:r w:rsidR="00A15FC9">
        <w:rPr>
          <w:sz w:val="24"/>
          <w:szCs w:val="24"/>
        </w:rPr>
        <w:t>for</w:t>
      </w:r>
      <w:r w:rsidR="00A15FC9" w:rsidRPr="005A39A5">
        <w:rPr>
          <w:sz w:val="24"/>
          <w:szCs w:val="24"/>
        </w:rPr>
        <w:t xml:space="preserve"> </w:t>
      </w:r>
      <w:r w:rsidR="00CF716A" w:rsidRPr="005A39A5">
        <w:rPr>
          <w:sz w:val="24"/>
          <w:szCs w:val="24"/>
        </w:rPr>
        <w:t>the project.  He noted that both com</w:t>
      </w:r>
      <w:r w:rsidR="00CD0A21" w:rsidRPr="005A39A5">
        <w:rPr>
          <w:sz w:val="24"/>
          <w:szCs w:val="24"/>
        </w:rPr>
        <w:t>munities are promoting</w:t>
      </w:r>
      <w:r w:rsidR="00A15FC9">
        <w:rPr>
          <w:sz w:val="24"/>
          <w:szCs w:val="24"/>
        </w:rPr>
        <w:t xml:space="preserve"> </w:t>
      </w:r>
      <w:r w:rsidR="00CD0A21" w:rsidRPr="005A39A5">
        <w:rPr>
          <w:sz w:val="24"/>
          <w:szCs w:val="24"/>
        </w:rPr>
        <w:t xml:space="preserve">tolling </w:t>
      </w:r>
      <w:r w:rsidR="00CF716A" w:rsidRPr="005A39A5">
        <w:rPr>
          <w:sz w:val="24"/>
          <w:szCs w:val="24"/>
        </w:rPr>
        <w:t xml:space="preserve">in order to move forward on the project.  </w:t>
      </w:r>
      <w:r w:rsidR="00CD0A21" w:rsidRPr="005A39A5">
        <w:rPr>
          <w:sz w:val="24"/>
          <w:szCs w:val="24"/>
        </w:rPr>
        <w:t xml:space="preserve"> </w:t>
      </w:r>
    </w:p>
    <w:p w:rsidR="00CD0A21" w:rsidRPr="005A39A5" w:rsidRDefault="00CD0A21" w:rsidP="005A39A5">
      <w:pPr>
        <w:jc w:val="both"/>
        <w:rPr>
          <w:sz w:val="24"/>
          <w:szCs w:val="24"/>
        </w:rPr>
      </w:pPr>
    </w:p>
    <w:p w:rsidR="00CD0A21" w:rsidRPr="005A39A5" w:rsidRDefault="005A39A5" w:rsidP="005A39A5">
      <w:pPr>
        <w:jc w:val="both"/>
        <w:rPr>
          <w:sz w:val="24"/>
          <w:szCs w:val="24"/>
        </w:rPr>
      </w:pPr>
      <w:r>
        <w:rPr>
          <w:sz w:val="24"/>
          <w:szCs w:val="24"/>
        </w:rPr>
        <w:t>Charles</w:t>
      </w:r>
      <w:r w:rsidR="00CD0A21" w:rsidRPr="005A39A5">
        <w:rPr>
          <w:sz w:val="24"/>
          <w:szCs w:val="24"/>
        </w:rPr>
        <w:t xml:space="preserve"> Buddeke asked about the Brent Spence Bridge.  Secretary Hancock stated that Governor Bevin asked </w:t>
      </w:r>
      <w:r w:rsidR="00493416" w:rsidRPr="005A39A5">
        <w:rPr>
          <w:sz w:val="24"/>
          <w:szCs w:val="24"/>
        </w:rPr>
        <w:t>that</w:t>
      </w:r>
      <w:r w:rsidR="00CD0A21" w:rsidRPr="005A39A5">
        <w:rPr>
          <w:sz w:val="24"/>
          <w:szCs w:val="24"/>
        </w:rPr>
        <w:t xml:space="preserve"> a study be included in the Highway Plan as it relates to an outer beltway</w:t>
      </w:r>
      <w:r>
        <w:rPr>
          <w:sz w:val="24"/>
          <w:szCs w:val="24"/>
        </w:rPr>
        <w:t>,</w:t>
      </w:r>
      <w:r w:rsidR="00CD0A21" w:rsidRPr="005A39A5">
        <w:rPr>
          <w:sz w:val="24"/>
          <w:szCs w:val="24"/>
        </w:rPr>
        <w:t xml:space="preserve"> and th</w:t>
      </w:r>
      <w:r w:rsidR="00493416" w:rsidRPr="005A39A5">
        <w:rPr>
          <w:sz w:val="24"/>
          <w:szCs w:val="24"/>
        </w:rPr>
        <w:t>at</w:t>
      </w:r>
      <w:r w:rsidR="00CD0A21" w:rsidRPr="005A39A5">
        <w:rPr>
          <w:sz w:val="24"/>
          <w:szCs w:val="24"/>
        </w:rPr>
        <w:t xml:space="preserve"> study is scheduled to take place this summer.  He noted that the Governor also asked </w:t>
      </w:r>
      <w:r w:rsidR="0004556D" w:rsidRPr="005A39A5">
        <w:rPr>
          <w:sz w:val="24"/>
          <w:szCs w:val="24"/>
        </w:rPr>
        <w:t>K</w:t>
      </w:r>
      <w:r w:rsidR="00CD0A21" w:rsidRPr="005A39A5">
        <w:rPr>
          <w:sz w:val="24"/>
          <w:szCs w:val="24"/>
        </w:rPr>
        <w:t xml:space="preserve">YTC to continue </w:t>
      </w:r>
      <w:r w:rsidR="0004556D" w:rsidRPr="005A39A5">
        <w:rPr>
          <w:sz w:val="24"/>
          <w:szCs w:val="24"/>
        </w:rPr>
        <w:t>addressing t</w:t>
      </w:r>
      <w:r w:rsidR="00CD0A21" w:rsidRPr="005A39A5">
        <w:rPr>
          <w:sz w:val="24"/>
          <w:szCs w:val="24"/>
        </w:rPr>
        <w:t>he basic structural needs of the bridge, including painting the bridge.</w:t>
      </w:r>
    </w:p>
    <w:p w:rsidR="0041095D" w:rsidRPr="005A39A5" w:rsidRDefault="0041095D" w:rsidP="005A39A5">
      <w:pPr>
        <w:jc w:val="both"/>
        <w:rPr>
          <w:sz w:val="24"/>
          <w:szCs w:val="24"/>
        </w:rPr>
      </w:pPr>
    </w:p>
    <w:p w:rsidR="008022E4" w:rsidRPr="005A39A5" w:rsidRDefault="0004556D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>There being no other business, a</w:t>
      </w:r>
      <w:r w:rsidR="00A819F9" w:rsidRPr="005A39A5">
        <w:rPr>
          <w:sz w:val="24"/>
          <w:szCs w:val="24"/>
        </w:rPr>
        <w:t xml:space="preserve"> </w:t>
      </w:r>
      <w:r w:rsidR="00611374" w:rsidRPr="005A39A5">
        <w:rPr>
          <w:sz w:val="24"/>
          <w:szCs w:val="24"/>
        </w:rPr>
        <w:t xml:space="preserve">motion was made by </w:t>
      </w:r>
      <w:r w:rsidR="005A39A5">
        <w:rPr>
          <w:sz w:val="24"/>
          <w:szCs w:val="24"/>
        </w:rPr>
        <w:t>Glenn</w:t>
      </w:r>
      <w:r w:rsidR="002D6CF2" w:rsidRPr="005A39A5">
        <w:rPr>
          <w:sz w:val="24"/>
          <w:szCs w:val="24"/>
        </w:rPr>
        <w:t xml:space="preserve"> </w:t>
      </w:r>
      <w:r w:rsidR="00493416" w:rsidRPr="005A39A5">
        <w:rPr>
          <w:sz w:val="24"/>
          <w:szCs w:val="24"/>
        </w:rPr>
        <w:t xml:space="preserve">Mitchell </w:t>
      </w:r>
      <w:r w:rsidR="00345B34" w:rsidRPr="005A39A5">
        <w:rPr>
          <w:sz w:val="24"/>
          <w:szCs w:val="24"/>
        </w:rPr>
        <w:t xml:space="preserve">and seconded by </w:t>
      </w:r>
      <w:r w:rsidR="005A39A5">
        <w:rPr>
          <w:sz w:val="24"/>
          <w:szCs w:val="24"/>
        </w:rPr>
        <w:t>Steve</w:t>
      </w:r>
      <w:r w:rsidR="00493416" w:rsidRPr="005A39A5">
        <w:rPr>
          <w:sz w:val="24"/>
          <w:szCs w:val="24"/>
        </w:rPr>
        <w:t xml:space="preserve"> Austin</w:t>
      </w:r>
      <w:r w:rsidR="00D5497D" w:rsidRPr="005A39A5">
        <w:rPr>
          <w:sz w:val="24"/>
          <w:szCs w:val="24"/>
        </w:rPr>
        <w:t xml:space="preserve"> </w:t>
      </w:r>
      <w:r w:rsidR="00611374" w:rsidRPr="005A39A5">
        <w:rPr>
          <w:sz w:val="24"/>
          <w:szCs w:val="24"/>
        </w:rPr>
        <w:t>to adjourn the meeting.</w:t>
      </w:r>
      <w:r w:rsidR="008022E4" w:rsidRPr="005A39A5">
        <w:rPr>
          <w:sz w:val="24"/>
          <w:szCs w:val="24"/>
        </w:rPr>
        <w:t xml:space="preserve"> </w:t>
      </w:r>
    </w:p>
    <w:p w:rsidR="008022E4" w:rsidRPr="005A39A5" w:rsidRDefault="008022E4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>________________________________________</w:t>
      </w:r>
    </w:p>
    <w:p w:rsidR="008022E4" w:rsidRPr="005A39A5" w:rsidRDefault="008022E4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ab/>
      </w:r>
    </w:p>
    <w:p w:rsidR="008022E4" w:rsidRPr="005A39A5" w:rsidRDefault="008022E4" w:rsidP="005A39A5">
      <w:pPr>
        <w:jc w:val="both"/>
        <w:rPr>
          <w:sz w:val="24"/>
          <w:szCs w:val="24"/>
        </w:rPr>
      </w:pPr>
      <w:r w:rsidRPr="005A39A5">
        <w:rPr>
          <w:sz w:val="24"/>
          <w:szCs w:val="24"/>
        </w:rPr>
        <w:t xml:space="preserve">Minutes were taped and transcribed by Terri Pelosi, Court Reporter, this the </w:t>
      </w:r>
      <w:r w:rsidR="0041095D" w:rsidRPr="005A39A5">
        <w:rPr>
          <w:sz w:val="24"/>
          <w:szCs w:val="24"/>
        </w:rPr>
        <w:t>5</w:t>
      </w:r>
      <w:r w:rsidR="0041095D" w:rsidRPr="005A39A5">
        <w:rPr>
          <w:sz w:val="24"/>
          <w:szCs w:val="24"/>
          <w:vertAlign w:val="superscript"/>
        </w:rPr>
        <w:t>th</w:t>
      </w:r>
      <w:r w:rsidR="0041095D" w:rsidRPr="005A39A5">
        <w:rPr>
          <w:sz w:val="24"/>
          <w:szCs w:val="24"/>
        </w:rPr>
        <w:t xml:space="preserve"> day of March, 2016.</w:t>
      </w:r>
    </w:p>
    <w:sectPr w:rsidR="008022E4" w:rsidRPr="005A39A5" w:rsidSect="00BB6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45" w:rsidRDefault="00392345" w:rsidP="00392345">
      <w:r>
        <w:separator/>
      </w:r>
    </w:p>
  </w:endnote>
  <w:endnote w:type="continuationSeparator" w:id="0">
    <w:p w:rsidR="00392345" w:rsidRDefault="00392345" w:rsidP="0039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45" w:rsidRDefault="00392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45" w:rsidRDefault="003923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45" w:rsidRDefault="00392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45" w:rsidRDefault="00392345" w:rsidP="00392345">
      <w:r>
        <w:separator/>
      </w:r>
    </w:p>
  </w:footnote>
  <w:footnote w:type="continuationSeparator" w:id="0">
    <w:p w:rsidR="00392345" w:rsidRDefault="00392345" w:rsidP="0039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45" w:rsidRDefault="00D909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45" w:rsidRDefault="00D909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45" w:rsidRDefault="00D909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3E0"/>
    <w:multiLevelType w:val="hybridMultilevel"/>
    <w:tmpl w:val="4A46C99E"/>
    <w:lvl w:ilvl="0" w:tplc="A2703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3C1B"/>
    <w:multiLevelType w:val="hybridMultilevel"/>
    <w:tmpl w:val="9B56B18E"/>
    <w:lvl w:ilvl="0" w:tplc="E38C1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D0ED8"/>
    <w:multiLevelType w:val="hybridMultilevel"/>
    <w:tmpl w:val="1F9E538E"/>
    <w:lvl w:ilvl="0" w:tplc="6B369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72E1D"/>
    <w:multiLevelType w:val="hybridMultilevel"/>
    <w:tmpl w:val="B27A95E4"/>
    <w:lvl w:ilvl="0" w:tplc="BB460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B"/>
    <w:rsid w:val="00003516"/>
    <w:rsid w:val="0004239E"/>
    <w:rsid w:val="0004556D"/>
    <w:rsid w:val="0005392C"/>
    <w:rsid w:val="0006313A"/>
    <w:rsid w:val="000B4E45"/>
    <w:rsid w:val="000B5FBD"/>
    <w:rsid w:val="00116145"/>
    <w:rsid w:val="00116400"/>
    <w:rsid w:val="00137BF7"/>
    <w:rsid w:val="00144110"/>
    <w:rsid w:val="00167A09"/>
    <w:rsid w:val="0017050B"/>
    <w:rsid w:val="001712DF"/>
    <w:rsid w:val="00173D58"/>
    <w:rsid w:val="001B1E95"/>
    <w:rsid w:val="001C143E"/>
    <w:rsid w:val="001E473E"/>
    <w:rsid w:val="002072AE"/>
    <w:rsid w:val="00232C84"/>
    <w:rsid w:val="00240DBA"/>
    <w:rsid w:val="00246B3C"/>
    <w:rsid w:val="00284E1F"/>
    <w:rsid w:val="00285DE8"/>
    <w:rsid w:val="002D6CF2"/>
    <w:rsid w:val="002E2C5E"/>
    <w:rsid w:val="002E53CC"/>
    <w:rsid w:val="002E573E"/>
    <w:rsid w:val="002F14E7"/>
    <w:rsid w:val="0030470C"/>
    <w:rsid w:val="0030787A"/>
    <w:rsid w:val="00312C20"/>
    <w:rsid w:val="0031440B"/>
    <w:rsid w:val="0032370D"/>
    <w:rsid w:val="00325A28"/>
    <w:rsid w:val="00332BD8"/>
    <w:rsid w:val="003350EF"/>
    <w:rsid w:val="00337689"/>
    <w:rsid w:val="00345B34"/>
    <w:rsid w:val="00345F92"/>
    <w:rsid w:val="003506A6"/>
    <w:rsid w:val="00360011"/>
    <w:rsid w:val="00361EAB"/>
    <w:rsid w:val="003823CF"/>
    <w:rsid w:val="00386561"/>
    <w:rsid w:val="00392345"/>
    <w:rsid w:val="003A22DF"/>
    <w:rsid w:val="003A5030"/>
    <w:rsid w:val="003B6BF8"/>
    <w:rsid w:val="003E096A"/>
    <w:rsid w:val="003E39AF"/>
    <w:rsid w:val="0041095D"/>
    <w:rsid w:val="0044312E"/>
    <w:rsid w:val="00444DB6"/>
    <w:rsid w:val="0045189D"/>
    <w:rsid w:val="0045326D"/>
    <w:rsid w:val="00456BB9"/>
    <w:rsid w:val="0046394F"/>
    <w:rsid w:val="00466E8D"/>
    <w:rsid w:val="00476703"/>
    <w:rsid w:val="00484820"/>
    <w:rsid w:val="00492253"/>
    <w:rsid w:val="00493416"/>
    <w:rsid w:val="004B6CE0"/>
    <w:rsid w:val="004C007F"/>
    <w:rsid w:val="004C2A8B"/>
    <w:rsid w:val="004E5DAD"/>
    <w:rsid w:val="0052372D"/>
    <w:rsid w:val="0054260A"/>
    <w:rsid w:val="005504F3"/>
    <w:rsid w:val="00562EF4"/>
    <w:rsid w:val="005844A7"/>
    <w:rsid w:val="00596717"/>
    <w:rsid w:val="00597333"/>
    <w:rsid w:val="005A39A5"/>
    <w:rsid w:val="005D176C"/>
    <w:rsid w:val="005E1E95"/>
    <w:rsid w:val="005F6098"/>
    <w:rsid w:val="0061089D"/>
    <w:rsid w:val="00611374"/>
    <w:rsid w:val="00630922"/>
    <w:rsid w:val="00633160"/>
    <w:rsid w:val="006426A7"/>
    <w:rsid w:val="0065010F"/>
    <w:rsid w:val="00657169"/>
    <w:rsid w:val="00683DA8"/>
    <w:rsid w:val="006B0820"/>
    <w:rsid w:val="006C486D"/>
    <w:rsid w:val="006F222C"/>
    <w:rsid w:val="0072192D"/>
    <w:rsid w:val="00727188"/>
    <w:rsid w:val="0074278E"/>
    <w:rsid w:val="00745E81"/>
    <w:rsid w:val="00765F74"/>
    <w:rsid w:val="0078057B"/>
    <w:rsid w:val="00784C20"/>
    <w:rsid w:val="00787CD2"/>
    <w:rsid w:val="0079364A"/>
    <w:rsid w:val="00793D9D"/>
    <w:rsid w:val="007947BE"/>
    <w:rsid w:val="007A0301"/>
    <w:rsid w:val="007A0432"/>
    <w:rsid w:val="007F604C"/>
    <w:rsid w:val="008022E4"/>
    <w:rsid w:val="0082221C"/>
    <w:rsid w:val="00823135"/>
    <w:rsid w:val="008242D4"/>
    <w:rsid w:val="0087078F"/>
    <w:rsid w:val="00884D61"/>
    <w:rsid w:val="008D0B84"/>
    <w:rsid w:val="008D42A7"/>
    <w:rsid w:val="009310DD"/>
    <w:rsid w:val="0093788B"/>
    <w:rsid w:val="00943344"/>
    <w:rsid w:val="009444E1"/>
    <w:rsid w:val="00953606"/>
    <w:rsid w:val="00961BAD"/>
    <w:rsid w:val="0097457C"/>
    <w:rsid w:val="009B69BC"/>
    <w:rsid w:val="009C5D52"/>
    <w:rsid w:val="009C7445"/>
    <w:rsid w:val="009D2F49"/>
    <w:rsid w:val="009F3287"/>
    <w:rsid w:val="00A15FC9"/>
    <w:rsid w:val="00A225CB"/>
    <w:rsid w:val="00A46D16"/>
    <w:rsid w:val="00A53607"/>
    <w:rsid w:val="00A62EB0"/>
    <w:rsid w:val="00A67F2B"/>
    <w:rsid w:val="00A725F8"/>
    <w:rsid w:val="00A72E0B"/>
    <w:rsid w:val="00A75BA7"/>
    <w:rsid w:val="00A819F9"/>
    <w:rsid w:val="00A846BD"/>
    <w:rsid w:val="00AA2A70"/>
    <w:rsid w:val="00AA4E54"/>
    <w:rsid w:val="00AC5128"/>
    <w:rsid w:val="00AF7CB3"/>
    <w:rsid w:val="00B14885"/>
    <w:rsid w:val="00B4250B"/>
    <w:rsid w:val="00B430B4"/>
    <w:rsid w:val="00B614B6"/>
    <w:rsid w:val="00B666DC"/>
    <w:rsid w:val="00B81B58"/>
    <w:rsid w:val="00BA4F46"/>
    <w:rsid w:val="00BB214A"/>
    <w:rsid w:val="00BB67C7"/>
    <w:rsid w:val="00C0342A"/>
    <w:rsid w:val="00C049C9"/>
    <w:rsid w:val="00C155AA"/>
    <w:rsid w:val="00C350E0"/>
    <w:rsid w:val="00C351D5"/>
    <w:rsid w:val="00C418D0"/>
    <w:rsid w:val="00C445DC"/>
    <w:rsid w:val="00C5392C"/>
    <w:rsid w:val="00C54169"/>
    <w:rsid w:val="00C553EB"/>
    <w:rsid w:val="00C900B1"/>
    <w:rsid w:val="00CA2EC2"/>
    <w:rsid w:val="00CC4034"/>
    <w:rsid w:val="00CC448B"/>
    <w:rsid w:val="00CD0A21"/>
    <w:rsid w:val="00CD5248"/>
    <w:rsid w:val="00CD5AF8"/>
    <w:rsid w:val="00CE5789"/>
    <w:rsid w:val="00CF716A"/>
    <w:rsid w:val="00D00222"/>
    <w:rsid w:val="00D5497D"/>
    <w:rsid w:val="00D55093"/>
    <w:rsid w:val="00D835C0"/>
    <w:rsid w:val="00D8692F"/>
    <w:rsid w:val="00D90919"/>
    <w:rsid w:val="00DA534A"/>
    <w:rsid w:val="00DB2026"/>
    <w:rsid w:val="00DD44B8"/>
    <w:rsid w:val="00DD5C0B"/>
    <w:rsid w:val="00DE5714"/>
    <w:rsid w:val="00DF0C97"/>
    <w:rsid w:val="00DF197F"/>
    <w:rsid w:val="00E0474E"/>
    <w:rsid w:val="00E05F09"/>
    <w:rsid w:val="00E57F1E"/>
    <w:rsid w:val="00E64EC8"/>
    <w:rsid w:val="00E652E8"/>
    <w:rsid w:val="00E66547"/>
    <w:rsid w:val="00E7699F"/>
    <w:rsid w:val="00E77002"/>
    <w:rsid w:val="00E84DF1"/>
    <w:rsid w:val="00EA2815"/>
    <w:rsid w:val="00EA4942"/>
    <w:rsid w:val="00ED228E"/>
    <w:rsid w:val="00EE51C8"/>
    <w:rsid w:val="00F012EF"/>
    <w:rsid w:val="00F41684"/>
    <w:rsid w:val="00F43DA2"/>
    <w:rsid w:val="00F77FD0"/>
    <w:rsid w:val="00F80B64"/>
    <w:rsid w:val="00F929F2"/>
    <w:rsid w:val="00F93455"/>
    <w:rsid w:val="00F9597C"/>
    <w:rsid w:val="00F96A80"/>
    <w:rsid w:val="00FB6911"/>
    <w:rsid w:val="00FD23AC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B5C25929-F6F7-4849-9507-1713427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A72E0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A72E0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A72E0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A72E0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A72E0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A72E0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A72E0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A72E0B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A72E0B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A72E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A72E0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A72E0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A72E0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A72E0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A72E0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A72E0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A72E0B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A72E0B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A72E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A72E0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A72E0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A72E0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A72E0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A72E0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A72E0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A72E0B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A72E0B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1">
    <w:name w:val="Default Par1"/>
    <w:uiPriority w:val="99"/>
    <w:rsid w:val="00A72E0B"/>
  </w:style>
  <w:style w:type="character" w:customStyle="1" w:styleId="DefaultPara">
    <w:name w:val="Default Para"/>
    <w:uiPriority w:val="99"/>
    <w:rsid w:val="00A72E0B"/>
  </w:style>
  <w:style w:type="paragraph" w:styleId="NormalWeb">
    <w:name w:val="Normal (Web)"/>
    <w:basedOn w:val="Normal"/>
    <w:uiPriority w:val="99"/>
    <w:semiHidden/>
    <w:unhideWhenUsed/>
    <w:rsid w:val="000B4E45"/>
    <w:pPr>
      <w:widowControl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27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4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9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34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8FB9F800F854D9770BE3FC4D05E40" ma:contentTypeVersion="5" ma:contentTypeDescription="Create a new document." ma:contentTypeScope="" ma:versionID="2f7d531ab5c002d51cf78dc7795c85f4">
  <xsd:schema xmlns:xsd="http://www.w3.org/2001/XMLSchema" xmlns:xs="http://www.w3.org/2001/XMLSchema" xmlns:p="http://schemas.microsoft.com/office/2006/metadata/properties" xmlns:ns1="http://schemas.microsoft.com/sharepoint/v3" xmlns:ns2="b54d00a5-6224-4efc-9050-0eb12a215feb" xmlns:ns3="9c16dc54-5a24-4afd-a61c-664ec7eab416" targetNamespace="http://schemas.microsoft.com/office/2006/metadata/properties" ma:root="true" ma:fieldsID="29c94309ea4d30b6fa1432fbb396b27b" ns1:_="" ns2:_="" ns3:_="">
    <xsd:import namespace="http://schemas.microsoft.com/sharepoint/v3"/>
    <xsd:import namespace="b54d00a5-6224-4efc-9050-0eb12a215feb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00a5-6224-4efc-9050-0eb12a215feb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Meeting Minutes" ma:format="Dropdown" ma:internalName="Category" ma:readOnly="false">
      <xsd:simpleType>
        <xsd:union memberTypes="dms:Text">
          <xsd:simpleType>
            <xsd:restriction base="dms:Choice">
              <xsd:enumeration value="Bank and Loan Documents"/>
              <xsd:enumeration value="Meeting Minutes"/>
            </xsd:restriction>
          </xsd:simpleType>
        </xsd:union>
      </xsd:simpleType>
    </xsd:element>
    <xsd:element name="Year" ma:index="7" nillable="true" ma:displayName="Calendar Year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54d00a5-6224-4efc-9050-0eb12a215feb">Meeting Minutes</Category>
    <Year xmlns="b54d00a5-6224-4efc-9050-0eb12a215feb">2016</Year>
  </documentManagement>
</p:properties>
</file>

<file path=customXml/itemProps1.xml><?xml version="1.0" encoding="utf-8"?>
<ds:datastoreItem xmlns:ds="http://schemas.openxmlformats.org/officeDocument/2006/customXml" ds:itemID="{F70B66E1-4595-4832-80D6-148BF51B7888}"/>
</file>

<file path=customXml/itemProps2.xml><?xml version="1.0" encoding="utf-8"?>
<ds:datastoreItem xmlns:ds="http://schemas.openxmlformats.org/officeDocument/2006/customXml" ds:itemID="{912721E1-BA10-4F00-A948-175C7DEED41E}"/>
</file>

<file path=customXml/itemProps3.xml><?xml version="1.0" encoding="utf-8"?>
<ds:datastoreItem xmlns:ds="http://schemas.openxmlformats.org/officeDocument/2006/customXml" ds:itemID="{8070864F-0B89-4ECB-B12F-015DD4A802D0}"/>
</file>

<file path=customXml/itemProps4.xml><?xml version="1.0" encoding="utf-8"?>
<ds:datastoreItem xmlns:ds="http://schemas.openxmlformats.org/officeDocument/2006/customXml" ds:itemID="{3B0804A0-3AB0-40EE-B3A6-1F1D4DCC6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Transportation Infras</vt:lpstr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Public Transportation Infras</dc:title>
  <dc:creator>Terri Pelosi</dc:creator>
  <cp:lastModifiedBy>Criscillis, Angela (KYTC)</cp:lastModifiedBy>
  <cp:revision>3</cp:revision>
  <cp:lastPrinted>2016-04-13T18:40:00Z</cp:lastPrinted>
  <dcterms:created xsi:type="dcterms:W3CDTF">2016-04-13T13:34:00Z</dcterms:created>
  <dcterms:modified xsi:type="dcterms:W3CDTF">2016-04-13T18:40:00Z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0x010100BFF8FB9F800F854D9770BE3FC4D05E40</vt:lpwstr>
  </property>
</Properties>
</file>